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FF6" w:rsidRPr="00DC60E1" w:rsidRDefault="003C3881" w:rsidP="00455FF6">
      <w:pPr>
        <w:jc w:val="center"/>
        <w:rPr>
          <w:rFonts w:ascii="Times New Roman" w:hAnsi="Times New Roman" w:cs="Times New Roman"/>
          <w:sz w:val="28"/>
          <w:szCs w:val="28"/>
        </w:rPr>
      </w:pPr>
      <w:bookmarkStart w:id="0" w:name="_GoBack"/>
      <w:bookmarkEnd w:id="0"/>
      <w:r w:rsidRPr="00DC60E1">
        <w:rPr>
          <w:rFonts w:ascii="Times New Roman" w:hAnsi="Times New Roman" w:cs="Times New Roman"/>
          <w:sz w:val="28"/>
          <w:szCs w:val="28"/>
        </w:rPr>
        <w:t>Federalna proračunska kulturna ustanova »Hiša glasbe«</w:t>
      </w:r>
    </w:p>
    <w:p w:rsidR="00455FF6" w:rsidRPr="00DC60E1" w:rsidRDefault="00455FF6" w:rsidP="00455FF6">
      <w:pPr>
        <w:widowControl w:val="0"/>
        <w:ind w:firstLine="708"/>
        <w:jc w:val="both"/>
        <w:rPr>
          <w:rFonts w:ascii="Times New Roman" w:hAnsi="Times New Roman" w:cs="Times New Roman"/>
          <w:sz w:val="28"/>
          <w:szCs w:val="28"/>
          <w:lang w:val="en-US"/>
        </w:rPr>
      </w:pPr>
      <w:r w:rsidRPr="00DC60E1">
        <w:rPr>
          <w:rFonts w:ascii="Times New Roman" w:hAnsi="Times New Roman" w:cs="Times New Roman"/>
          <w:sz w:val="28"/>
          <w:szCs w:val="28"/>
          <w:lang w:val="en-US"/>
        </w:rPr>
        <w:t> </w:t>
      </w:r>
      <w:r w:rsidR="003C3881" w:rsidRPr="00DC60E1">
        <w:rPr>
          <w:rFonts w:ascii="Times New Roman" w:hAnsi="Times New Roman" w:cs="Times New Roman"/>
          <w:sz w:val="28"/>
          <w:szCs w:val="28"/>
          <w:lang w:val="en-US"/>
        </w:rPr>
        <w:t xml:space="preserve">Sanktpeterburška Hiša glasbe </w:t>
      </w:r>
      <w:r w:rsidR="003C3881" w:rsidRPr="00DC60E1">
        <w:rPr>
          <w:rFonts w:ascii="Times New Roman" w:hAnsi="Times New Roman" w:cs="Times New Roman"/>
          <w:sz w:val="28"/>
          <w:szCs w:val="28"/>
        </w:rPr>
        <w:t>je bila ustanovljena v februarju leta 2006 na pobudo Ministrstva za kulturo Ruske federacije. Osnovna naloga ustanove je razvoj klasične glasbene umetnosti, ohranitev izvajalskih tradicij in pripravljanje mladih ruskih glasbenikov za mednarodna tekmovanja in festivale. Posebna pozornost je namenjena za študente in diplomante konservatorijev s starostjo od 16 do 30 let, in sicer orkestrske glasbenike.</w:t>
      </w:r>
    </w:p>
    <w:p w:rsidR="003C3881" w:rsidRPr="00DC60E1" w:rsidRDefault="003C3881" w:rsidP="00BE4CEB">
      <w:pPr>
        <w:ind w:firstLine="709"/>
        <w:rPr>
          <w:rFonts w:ascii="Times New Roman" w:hAnsi="Times New Roman" w:cs="Times New Roman"/>
          <w:sz w:val="28"/>
          <w:szCs w:val="28"/>
          <w:lang w:val="en-US"/>
        </w:rPr>
      </w:pPr>
      <w:r w:rsidRPr="00DC60E1">
        <w:rPr>
          <w:rFonts w:ascii="Times New Roman" w:hAnsi="Times New Roman" w:cs="Times New Roman"/>
          <w:sz w:val="28"/>
          <w:szCs w:val="28"/>
          <w:lang w:val="en-US"/>
        </w:rPr>
        <w:t xml:space="preserve">Pobudnik za ustanovitev nove ustanove in njegov umetniški vodja je znani </w:t>
      </w:r>
      <w:r w:rsidR="001E65C6" w:rsidRPr="00DC60E1">
        <w:rPr>
          <w:rFonts w:ascii="Times New Roman" w:hAnsi="Times New Roman" w:cs="Times New Roman"/>
          <w:sz w:val="28"/>
          <w:szCs w:val="28"/>
        </w:rPr>
        <w:t>violon</w:t>
      </w:r>
      <w:r w:rsidRPr="00DC60E1">
        <w:rPr>
          <w:rFonts w:ascii="Times New Roman" w:hAnsi="Times New Roman" w:cs="Times New Roman"/>
          <w:sz w:val="28"/>
          <w:szCs w:val="28"/>
          <w:lang w:val="en-US"/>
        </w:rPr>
        <w:t>čelist in dirigent, Narodni umetnik Rusije, profesor Sergej Roldugin, nekdanji vodja Državne</w:t>
      </w:r>
      <w:r w:rsidR="00BE4CEB" w:rsidRPr="00DC60E1">
        <w:rPr>
          <w:rFonts w:ascii="Times New Roman" w:hAnsi="Times New Roman" w:cs="Times New Roman"/>
          <w:sz w:val="28"/>
          <w:szCs w:val="28"/>
        </w:rPr>
        <w:t>ga</w:t>
      </w:r>
      <w:r w:rsidR="00BE4CEB" w:rsidRPr="00DC60E1">
        <w:rPr>
          <w:rFonts w:ascii="Times New Roman" w:hAnsi="Times New Roman" w:cs="Times New Roman"/>
          <w:sz w:val="28"/>
          <w:szCs w:val="28"/>
          <w:lang w:val="en-US"/>
        </w:rPr>
        <w:t xml:space="preserve"> konservatorija</w:t>
      </w:r>
      <w:r w:rsidRPr="00DC60E1">
        <w:rPr>
          <w:rFonts w:ascii="Times New Roman" w:hAnsi="Times New Roman" w:cs="Times New Roman"/>
          <w:sz w:val="28"/>
          <w:szCs w:val="28"/>
          <w:lang w:val="en-US"/>
        </w:rPr>
        <w:t xml:space="preserve"> Rimskega-Korsakova v Sankt Peter</w:t>
      </w:r>
      <w:r w:rsidR="00BE4CEB" w:rsidRPr="00DC60E1">
        <w:rPr>
          <w:rFonts w:ascii="Times New Roman" w:hAnsi="Times New Roman" w:cs="Times New Roman"/>
          <w:sz w:val="28"/>
          <w:szCs w:val="28"/>
          <w:lang w:val="en-US"/>
        </w:rPr>
        <w:t>burgu (v obdob</w:t>
      </w:r>
      <w:r w:rsidR="001E65C6" w:rsidRPr="00DC60E1">
        <w:rPr>
          <w:rFonts w:ascii="Times New Roman" w:hAnsi="Times New Roman" w:cs="Times New Roman"/>
          <w:sz w:val="28"/>
          <w:szCs w:val="28"/>
          <w:lang w:val="en-US"/>
        </w:rPr>
        <w:t xml:space="preserve">ju 2003-2004). </w:t>
      </w:r>
      <w:r w:rsidRPr="00DC60E1">
        <w:rPr>
          <w:rFonts w:ascii="Times New Roman" w:hAnsi="Times New Roman" w:cs="Times New Roman"/>
          <w:sz w:val="28"/>
          <w:szCs w:val="28"/>
          <w:lang w:val="en-US"/>
        </w:rPr>
        <w:t xml:space="preserve">»Za uspešno umetniško dejavnost mlad izvajalec potrebuje resno koncertno odgovornost, </w:t>
      </w:r>
      <w:r w:rsidR="00BE4CEB" w:rsidRPr="00DC60E1">
        <w:rPr>
          <w:rFonts w:ascii="Times New Roman" w:hAnsi="Times New Roman" w:cs="Times New Roman"/>
          <w:sz w:val="28"/>
          <w:szCs w:val="28"/>
          <w:lang w:val="en-US"/>
        </w:rPr>
        <w:t>zato je srečanje z občinstvom, ki je »najboljši</w:t>
      </w:r>
      <w:r w:rsidRPr="00DC60E1">
        <w:rPr>
          <w:rFonts w:ascii="Times New Roman" w:hAnsi="Times New Roman" w:cs="Times New Roman"/>
          <w:sz w:val="28"/>
          <w:szCs w:val="28"/>
          <w:lang w:val="en-US"/>
        </w:rPr>
        <w:t xml:space="preserve"> učitelj</w:t>
      </w:r>
      <w:r w:rsidR="00BE4CEB" w:rsidRPr="00DC60E1">
        <w:rPr>
          <w:rFonts w:ascii="Times New Roman" w:hAnsi="Times New Roman" w:cs="Times New Roman"/>
          <w:sz w:val="28"/>
          <w:szCs w:val="28"/>
          <w:lang w:val="en-US"/>
        </w:rPr>
        <w:t>«, je bistvena razlika</w:t>
      </w:r>
      <w:r w:rsidRPr="00DC60E1">
        <w:rPr>
          <w:rFonts w:ascii="Times New Roman" w:hAnsi="Times New Roman" w:cs="Times New Roman"/>
          <w:sz w:val="28"/>
          <w:szCs w:val="28"/>
          <w:lang w:val="en-US"/>
        </w:rPr>
        <w:t xml:space="preserve"> med javnim in izobraževalnim nastopom. </w:t>
      </w:r>
      <w:r w:rsidR="00BE4CEB" w:rsidRPr="00DC60E1">
        <w:rPr>
          <w:rFonts w:ascii="Times New Roman" w:hAnsi="Times New Roman" w:cs="Times New Roman"/>
          <w:sz w:val="28"/>
          <w:szCs w:val="28"/>
        </w:rPr>
        <w:t xml:space="preserve">Med </w:t>
      </w:r>
      <w:r w:rsidR="001E65C6" w:rsidRPr="00DC60E1">
        <w:rPr>
          <w:rFonts w:ascii="Times New Roman" w:hAnsi="Times New Roman" w:cs="Times New Roman"/>
          <w:sz w:val="28"/>
          <w:szCs w:val="28"/>
        </w:rPr>
        <w:t>takimi nastop</w:t>
      </w:r>
      <w:r w:rsidR="00BE4CEB" w:rsidRPr="00DC60E1">
        <w:rPr>
          <w:rFonts w:ascii="Times New Roman" w:hAnsi="Times New Roman" w:cs="Times New Roman"/>
          <w:sz w:val="28"/>
          <w:szCs w:val="28"/>
        </w:rPr>
        <w:t>i</w:t>
      </w:r>
      <w:r w:rsidRPr="00DC60E1">
        <w:rPr>
          <w:rFonts w:ascii="Times New Roman" w:hAnsi="Times New Roman" w:cs="Times New Roman"/>
          <w:sz w:val="28"/>
          <w:szCs w:val="28"/>
          <w:lang w:val="en-US"/>
        </w:rPr>
        <w:t xml:space="preserve"> mlad solist nastopa ne kot učenec, ki preverja svoje znanje, ampak kot pravi umetnik, od katerega pričakujejo, da </w:t>
      </w:r>
      <w:r w:rsidR="00BE4CEB" w:rsidRPr="00DC60E1">
        <w:rPr>
          <w:rFonts w:ascii="Times New Roman" w:hAnsi="Times New Roman" w:cs="Times New Roman"/>
          <w:sz w:val="28"/>
          <w:szCs w:val="28"/>
        </w:rPr>
        <w:t>bo naredil</w:t>
      </w:r>
      <w:r w:rsidRPr="00DC60E1">
        <w:rPr>
          <w:rFonts w:ascii="Times New Roman" w:hAnsi="Times New Roman" w:cs="Times New Roman"/>
          <w:sz w:val="28"/>
          <w:szCs w:val="28"/>
          <w:lang w:val="en-US"/>
        </w:rPr>
        <w:t xml:space="preserve"> prav umetniški dogodek«, pravi Sergej Roldugin.</w:t>
      </w:r>
    </w:p>
    <w:p w:rsidR="00455FF6" w:rsidRPr="00DC60E1" w:rsidRDefault="00BE4CEB" w:rsidP="00455FF6">
      <w:pPr>
        <w:widowControl w:val="0"/>
        <w:ind w:firstLine="567"/>
        <w:jc w:val="both"/>
        <w:rPr>
          <w:rFonts w:ascii="Times New Roman" w:hAnsi="Times New Roman" w:cs="Times New Roman"/>
          <w:b/>
          <w:bCs/>
          <w:color w:val="FF0000"/>
          <w:sz w:val="28"/>
          <w:szCs w:val="28"/>
          <w:lang w:val="en-US"/>
        </w:rPr>
      </w:pPr>
      <w:r w:rsidRPr="00DC60E1">
        <w:rPr>
          <w:rFonts w:ascii="Times New Roman" w:hAnsi="Times New Roman" w:cs="Times New Roman"/>
          <w:sz w:val="28"/>
          <w:szCs w:val="28"/>
          <w:lang w:val="en-US"/>
        </w:rPr>
        <w:t>Sanktpeterburška Hiša glasbe ponuja udeležence</w:t>
      </w:r>
      <w:r w:rsidRPr="00DC60E1">
        <w:rPr>
          <w:rFonts w:ascii="Times New Roman" w:hAnsi="Times New Roman" w:cs="Times New Roman"/>
          <w:sz w:val="28"/>
          <w:szCs w:val="28"/>
        </w:rPr>
        <w:t>m</w:t>
      </w:r>
      <w:r w:rsidRPr="00DC60E1">
        <w:rPr>
          <w:rFonts w:ascii="Times New Roman" w:hAnsi="Times New Roman" w:cs="Times New Roman"/>
          <w:sz w:val="28"/>
          <w:szCs w:val="28"/>
          <w:lang w:val="en-US"/>
        </w:rPr>
        <w:t xml:space="preserve"> svojih programov, </w:t>
      </w:r>
      <w:r w:rsidRPr="00DC60E1">
        <w:rPr>
          <w:rFonts w:ascii="Times New Roman" w:hAnsi="Times New Roman" w:cs="Times New Roman"/>
          <w:sz w:val="28"/>
          <w:szCs w:val="28"/>
        </w:rPr>
        <w:t xml:space="preserve">povezanih pod skupnim imenom »Višji izvajalski natečaji«, </w:t>
      </w:r>
      <w:r w:rsidRPr="00DC60E1">
        <w:rPr>
          <w:rFonts w:ascii="Times New Roman" w:hAnsi="Times New Roman" w:cs="Times New Roman"/>
          <w:sz w:val="28"/>
          <w:szCs w:val="28"/>
          <w:lang w:val="en-US"/>
        </w:rPr>
        <w:t xml:space="preserve">da </w:t>
      </w:r>
      <w:r w:rsidRPr="00DC60E1">
        <w:rPr>
          <w:rFonts w:ascii="Times New Roman" w:hAnsi="Times New Roman" w:cs="Times New Roman"/>
          <w:sz w:val="28"/>
          <w:szCs w:val="28"/>
        </w:rPr>
        <w:t xml:space="preserve">lahko </w:t>
      </w:r>
      <w:r w:rsidRPr="00DC60E1">
        <w:rPr>
          <w:rFonts w:ascii="Times New Roman" w:hAnsi="Times New Roman" w:cs="Times New Roman"/>
          <w:sz w:val="28"/>
          <w:szCs w:val="28"/>
          <w:lang w:val="en-US"/>
        </w:rPr>
        <w:t>nastopajo na najboljših koncertnih odrih, obiskujejo natečaji vrhunskih mojstrov, pridobijo izkušnjo igre s simfoničnim orkestrom. Vse t</w:t>
      </w:r>
      <w:r w:rsidRPr="00DC60E1">
        <w:rPr>
          <w:rFonts w:ascii="Times New Roman" w:hAnsi="Times New Roman" w:cs="Times New Roman"/>
          <w:sz w:val="28"/>
          <w:szCs w:val="28"/>
        </w:rPr>
        <w:t>e možnosti so</w:t>
      </w:r>
      <w:r w:rsidRPr="00DC60E1">
        <w:rPr>
          <w:rFonts w:ascii="Times New Roman" w:hAnsi="Times New Roman" w:cs="Times New Roman"/>
          <w:sz w:val="28"/>
          <w:szCs w:val="28"/>
          <w:lang w:val="en-US"/>
        </w:rPr>
        <w:t xml:space="preserve"> popolnoma brezplačni za mladih solistov. Večino stroškov izvajanja mladinskih projektov Sanktpeterburške Hiše glasbe krijejo dobrodelniki. </w:t>
      </w:r>
    </w:p>
    <w:p w:rsidR="00455FF6" w:rsidRPr="00DC60E1" w:rsidRDefault="00BE4CEB" w:rsidP="00455FF6">
      <w:pPr>
        <w:widowControl w:val="0"/>
        <w:ind w:firstLine="567"/>
        <w:jc w:val="both"/>
        <w:rPr>
          <w:rFonts w:ascii="Times New Roman" w:hAnsi="Times New Roman" w:cs="Times New Roman"/>
          <w:color w:val="000000"/>
          <w:sz w:val="28"/>
          <w:szCs w:val="28"/>
        </w:rPr>
      </w:pPr>
      <w:r w:rsidRPr="00DC60E1">
        <w:rPr>
          <w:rFonts w:ascii="Times New Roman" w:hAnsi="Times New Roman" w:cs="Times New Roman"/>
          <w:sz w:val="28"/>
          <w:szCs w:val="28"/>
          <w:lang w:val="en-US"/>
        </w:rPr>
        <w:t xml:space="preserve">V letih 2006-2017 že </w:t>
      </w:r>
      <w:r w:rsidRPr="00DC60E1">
        <w:rPr>
          <w:rFonts w:ascii="Times New Roman" w:hAnsi="Times New Roman" w:cs="Times New Roman"/>
          <w:sz w:val="28"/>
          <w:szCs w:val="28"/>
        </w:rPr>
        <w:t xml:space="preserve">bilo </w:t>
      </w:r>
      <w:r w:rsidRPr="00DC60E1">
        <w:rPr>
          <w:rFonts w:ascii="Times New Roman" w:hAnsi="Times New Roman" w:cs="Times New Roman"/>
          <w:sz w:val="28"/>
          <w:szCs w:val="28"/>
          <w:lang w:val="en-US"/>
        </w:rPr>
        <w:t xml:space="preserve">izpeljano </w:t>
      </w:r>
      <w:r w:rsidRPr="00DC60E1">
        <w:rPr>
          <w:rFonts w:ascii="Times New Roman" w:hAnsi="Times New Roman" w:cs="Times New Roman"/>
          <w:b/>
          <w:sz w:val="28"/>
          <w:szCs w:val="28"/>
          <w:lang w:val="en-US"/>
        </w:rPr>
        <w:t>več kot 1.</w:t>
      </w:r>
      <w:r w:rsidRPr="00DC60E1">
        <w:rPr>
          <w:rFonts w:ascii="Times New Roman" w:hAnsi="Times New Roman" w:cs="Times New Roman"/>
          <w:b/>
          <w:sz w:val="28"/>
          <w:szCs w:val="28"/>
        </w:rPr>
        <w:t>190</w:t>
      </w:r>
      <w:r w:rsidRPr="00DC60E1">
        <w:rPr>
          <w:rFonts w:ascii="Times New Roman" w:hAnsi="Times New Roman" w:cs="Times New Roman"/>
          <w:b/>
          <w:sz w:val="28"/>
          <w:szCs w:val="28"/>
          <w:lang w:val="en-US"/>
        </w:rPr>
        <w:t xml:space="preserve"> koncertov</w:t>
      </w:r>
      <w:r w:rsidRPr="00DC60E1">
        <w:rPr>
          <w:rFonts w:ascii="Times New Roman" w:hAnsi="Times New Roman" w:cs="Times New Roman"/>
          <w:sz w:val="28"/>
          <w:szCs w:val="28"/>
          <w:lang w:val="en-US"/>
        </w:rPr>
        <w:t xml:space="preserve">. Njihovi programi </w:t>
      </w:r>
      <w:r w:rsidRPr="00DC60E1">
        <w:rPr>
          <w:rFonts w:ascii="Times New Roman" w:hAnsi="Times New Roman" w:cs="Times New Roman"/>
          <w:sz w:val="28"/>
          <w:szCs w:val="28"/>
        </w:rPr>
        <w:t>vsebovali</w:t>
      </w:r>
      <w:r w:rsidRPr="00DC60E1">
        <w:rPr>
          <w:rFonts w:ascii="Times New Roman" w:hAnsi="Times New Roman" w:cs="Times New Roman"/>
          <w:sz w:val="28"/>
          <w:szCs w:val="28"/>
          <w:lang w:val="en-US"/>
        </w:rPr>
        <w:t xml:space="preserve"> več kot </w:t>
      </w:r>
      <w:r w:rsidRPr="00DC60E1">
        <w:rPr>
          <w:rFonts w:ascii="Times New Roman" w:hAnsi="Times New Roman" w:cs="Times New Roman"/>
          <w:b/>
          <w:sz w:val="28"/>
          <w:szCs w:val="28"/>
          <w:lang w:val="en-US"/>
        </w:rPr>
        <w:t>3.</w:t>
      </w:r>
      <w:r w:rsidRPr="00DC60E1">
        <w:rPr>
          <w:rFonts w:ascii="Times New Roman" w:hAnsi="Times New Roman" w:cs="Times New Roman"/>
          <w:b/>
          <w:sz w:val="28"/>
          <w:szCs w:val="28"/>
        </w:rPr>
        <w:t>165</w:t>
      </w:r>
      <w:r w:rsidRPr="00DC60E1">
        <w:rPr>
          <w:rFonts w:ascii="Times New Roman" w:hAnsi="Times New Roman" w:cs="Times New Roman"/>
          <w:b/>
          <w:sz w:val="28"/>
          <w:szCs w:val="28"/>
          <w:lang w:val="en-US"/>
        </w:rPr>
        <w:t xml:space="preserve"> nastopov </w:t>
      </w:r>
      <w:r w:rsidRPr="00DC60E1">
        <w:rPr>
          <w:rFonts w:ascii="Times New Roman" w:hAnsi="Times New Roman" w:cs="Times New Roman"/>
          <w:sz w:val="28"/>
          <w:szCs w:val="28"/>
        </w:rPr>
        <w:t>na vodilnih prizoriščih Rusije – v Koncertni dvorani Mariinskega gledališča,</w:t>
      </w:r>
      <w:r w:rsidR="001E65C6" w:rsidRPr="00DC60E1">
        <w:rPr>
          <w:rFonts w:ascii="Times New Roman" w:hAnsi="Times New Roman" w:cs="Times New Roman"/>
          <w:sz w:val="28"/>
          <w:szCs w:val="28"/>
        </w:rPr>
        <w:t xml:space="preserve"> v Sanktpeterburški fil</w:t>
      </w:r>
      <w:r w:rsidR="00B76B7F" w:rsidRPr="00DC60E1">
        <w:rPr>
          <w:rFonts w:ascii="Times New Roman" w:hAnsi="Times New Roman" w:cs="Times New Roman"/>
          <w:sz w:val="28"/>
          <w:szCs w:val="28"/>
        </w:rPr>
        <w:t>h</w:t>
      </w:r>
      <w:r w:rsidR="001E65C6" w:rsidRPr="00DC60E1">
        <w:rPr>
          <w:rFonts w:ascii="Times New Roman" w:hAnsi="Times New Roman" w:cs="Times New Roman"/>
          <w:sz w:val="28"/>
          <w:szCs w:val="28"/>
        </w:rPr>
        <w:t>armoniji in Moskovski fil</w:t>
      </w:r>
      <w:r w:rsidR="00B76B7F" w:rsidRPr="00DC60E1">
        <w:rPr>
          <w:rFonts w:ascii="Times New Roman" w:hAnsi="Times New Roman" w:cs="Times New Roman"/>
          <w:sz w:val="28"/>
          <w:szCs w:val="28"/>
        </w:rPr>
        <w:t>h</w:t>
      </w:r>
      <w:r w:rsidR="001E65C6" w:rsidRPr="00DC60E1">
        <w:rPr>
          <w:rFonts w:ascii="Times New Roman" w:hAnsi="Times New Roman" w:cs="Times New Roman"/>
          <w:sz w:val="28"/>
          <w:szCs w:val="28"/>
        </w:rPr>
        <w:t>armoniji, v Federalni fil</w:t>
      </w:r>
      <w:r w:rsidR="00B76B7F" w:rsidRPr="00DC60E1">
        <w:rPr>
          <w:rFonts w:ascii="Times New Roman" w:hAnsi="Times New Roman" w:cs="Times New Roman"/>
          <w:sz w:val="28"/>
          <w:szCs w:val="28"/>
        </w:rPr>
        <w:t>h</w:t>
      </w:r>
      <w:r w:rsidR="001E65C6" w:rsidRPr="00DC60E1">
        <w:rPr>
          <w:rFonts w:ascii="Times New Roman" w:hAnsi="Times New Roman" w:cs="Times New Roman"/>
          <w:sz w:val="28"/>
          <w:szCs w:val="28"/>
        </w:rPr>
        <w:t>armoniji na KavMinVodah, v Sverdlovski fil</w:t>
      </w:r>
      <w:r w:rsidR="00B76B7F" w:rsidRPr="00DC60E1">
        <w:rPr>
          <w:rFonts w:ascii="Times New Roman" w:hAnsi="Times New Roman" w:cs="Times New Roman"/>
          <w:sz w:val="28"/>
          <w:szCs w:val="28"/>
        </w:rPr>
        <w:t>h</w:t>
      </w:r>
      <w:r w:rsidR="001E65C6" w:rsidRPr="00DC60E1">
        <w:rPr>
          <w:rFonts w:ascii="Times New Roman" w:hAnsi="Times New Roman" w:cs="Times New Roman"/>
          <w:sz w:val="28"/>
          <w:szCs w:val="28"/>
        </w:rPr>
        <w:t>armoniji (Jekaterinburg), v fil</w:t>
      </w:r>
      <w:r w:rsidR="00B76B7F" w:rsidRPr="00DC60E1">
        <w:rPr>
          <w:rFonts w:ascii="Times New Roman" w:hAnsi="Times New Roman" w:cs="Times New Roman"/>
          <w:sz w:val="28"/>
          <w:szCs w:val="28"/>
        </w:rPr>
        <w:t>h</w:t>
      </w:r>
      <w:r w:rsidR="001E65C6" w:rsidRPr="00DC60E1">
        <w:rPr>
          <w:rFonts w:ascii="Times New Roman" w:hAnsi="Times New Roman" w:cs="Times New Roman"/>
          <w:sz w:val="28"/>
          <w:szCs w:val="28"/>
        </w:rPr>
        <w:t>armonijih Privolžja; na najboljših prizoriščih v Sankt-Peterburgu – v palači Beloselski</w:t>
      </w:r>
      <w:r w:rsidR="003B7D10" w:rsidRPr="00DC60E1">
        <w:rPr>
          <w:rFonts w:ascii="Times New Roman" w:hAnsi="Times New Roman" w:cs="Times New Roman"/>
          <w:sz w:val="28"/>
          <w:szCs w:val="28"/>
        </w:rPr>
        <w:t>h-Belozerskih, v Kapeli; v tujin</w:t>
      </w:r>
      <w:r w:rsidR="001E65C6" w:rsidRPr="00DC60E1">
        <w:rPr>
          <w:rFonts w:ascii="Times New Roman" w:hAnsi="Times New Roman" w:cs="Times New Roman"/>
          <w:sz w:val="28"/>
          <w:szCs w:val="28"/>
        </w:rPr>
        <w:t xml:space="preserve">i – v </w:t>
      </w:r>
      <w:r w:rsidR="00B76B7F" w:rsidRPr="00DC60E1">
        <w:rPr>
          <w:rFonts w:ascii="Times New Roman" w:hAnsi="Times New Roman" w:cs="Times New Roman"/>
          <w:sz w:val="28"/>
          <w:szCs w:val="28"/>
        </w:rPr>
        <w:t>Ruskih centrih z</w:t>
      </w:r>
      <w:r w:rsidR="003B7D10" w:rsidRPr="00DC60E1">
        <w:rPr>
          <w:rFonts w:ascii="Times New Roman" w:hAnsi="Times New Roman" w:cs="Times New Roman"/>
          <w:sz w:val="28"/>
          <w:szCs w:val="28"/>
        </w:rPr>
        <w:t>n</w:t>
      </w:r>
      <w:r w:rsidR="00B76B7F" w:rsidRPr="00DC60E1">
        <w:rPr>
          <w:rFonts w:ascii="Times New Roman" w:hAnsi="Times New Roman" w:cs="Times New Roman"/>
          <w:sz w:val="28"/>
          <w:szCs w:val="28"/>
        </w:rPr>
        <w:t>a</w:t>
      </w:r>
      <w:r w:rsidR="001E65C6" w:rsidRPr="00DC60E1">
        <w:rPr>
          <w:rFonts w:ascii="Times New Roman" w:hAnsi="Times New Roman" w:cs="Times New Roman"/>
          <w:sz w:val="28"/>
          <w:szCs w:val="28"/>
        </w:rPr>
        <w:t xml:space="preserve">nosti in kulture evropskih držav, na koncertnih odrih </w:t>
      </w:r>
      <w:r w:rsidR="001E65C6" w:rsidRPr="00DC60E1">
        <w:rPr>
          <w:rFonts w:ascii="Times New Roman" w:hAnsi="Times New Roman" w:cs="Times New Roman"/>
          <w:sz w:val="28"/>
          <w:szCs w:val="28"/>
          <w:lang w:val="en-US"/>
        </w:rPr>
        <w:t>Musikaliska</w:t>
      </w:r>
      <w:r w:rsidRPr="00DC60E1">
        <w:rPr>
          <w:rFonts w:ascii="Times New Roman" w:hAnsi="Times New Roman" w:cs="Times New Roman"/>
          <w:sz w:val="28"/>
          <w:szCs w:val="28"/>
          <w:lang w:val="en-US"/>
        </w:rPr>
        <w:t>.</w:t>
      </w:r>
      <w:r w:rsidR="001E65C6" w:rsidRPr="00DC60E1">
        <w:rPr>
          <w:rFonts w:ascii="Times New Roman" w:hAnsi="Times New Roman" w:cs="Times New Roman"/>
          <w:sz w:val="28"/>
          <w:szCs w:val="28"/>
        </w:rPr>
        <w:t>v Stockholmu in</w:t>
      </w:r>
      <w:r w:rsidRPr="00DC60E1">
        <w:rPr>
          <w:rFonts w:ascii="Times New Roman" w:hAnsi="Times New Roman" w:cs="Times New Roman"/>
          <w:sz w:val="28"/>
          <w:szCs w:val="28"/>
          <w:lang w:val="en-US"/>
        </w:rPr>
        <w:t xml:space="preserve"> </w:t>
      </w:r>
      <w:r w:rsidR="001E65C6" w:rsidRPr="00DC60E1">
        <w:rPr>
          <w:rFonts w:ascii="Times New Roman" w:hAnsi="Times New Roman" w:cs="Times New Roman"/>
          <w:sz w:val="28"/>
          <w:szCs w:val="28"/>
          <w:lang w:val="en-US"/>
        </w:rPr>
        <w:t xml:space="preserve">Brucknerhaus v Linzu. </w:t>
      </w:r>
      <w:r w:rsidRPr="00DC60E1">
        <w:rPr>
          <w:rFonts w:ascii="Times New Roman" w:hAnsi="Times New Roman" w:cs="Times New Roman"/>
          <w:sz w:val="28"/>
          <w:szCs w:val="28"/>
          <w:lang w:val="en-US"/>
        </w:rPr>
        <w:t>Poslušalcem že dobro znani nazivi ciklov koncertov: »Mladi izvajalci Rusije«, »Glasbena reprezentanca Rusije«, »NEXT</w:t>
      </w:r>
      <w:r w:rsidR="001E65C6" w:rsidRPr="00DC60E1">
        <w:rPr>
          <w:rFonts w:ascii="Times New Roman" w:hAnsi="Times New Roman" w:cs="Times New Roman"/>
          <w:sz w:val="28"/>
          <w:szCs w:val="28"/>
        </w:rPr>
        <w:t>: priljubl</w:t>
      </w:r>
      <w:r w:rsidR="003B7D10" w:rsidRPr="00DC60E1">
        <w:rPr>
          <w:rFonts w:ascii="Times New Roman" w:hAnsi="Times New Roman" w:cs="Times New Roman"/>
          <w:sz w:val="28"/>
          <w:szCs w:val="28"/>
        </w:rPr>
        <w:t>j</w:t>
      </w:r>
      <w:r w:rsidR="001E65C6" w:rsidRPr="00DC60E1">
        <w:rPr>
          <w:rFonts w:ascii="Times New Roman" w:hAnsi="Times New Roman" w:cs="Times New Roman"/>
          <w:sz w:val="28"/>
          <w:szCs w:val="28"/>
        </w:rPr>
        <w:t>eni</w:t>
      </w:r>
      <w:r w:rsidRPr="00DC60E1">
        <w:rPr>
          <w:rFonts w:ascii="Times New Roman" w:hAnsi="Times New Roman" w:cs="Times New Roman"/>
          <w:sz w:val="28"/>
          <w:szCs w:val="28"/>
          <w:lang w:val="en-US"/>
        </w:rPr>
        <w:t>«, »Glasba zvezd«</w:t>
      </w:r>
      <w:r w:rsidR="001E65C6" w:rsidRPr="00DC60E1">
        <w:rPr>
          <w:rFonts w:ascii="Times New Roman" w:hAnsi="Times New Roman" w:cs="Times New Roman"/>
          <w:sz w:val="28"/>
          <w:szCs w:val="28"/>
        </w:rPr>
        <w:t xml:space="preserve">, </w:t>
      </w:r>
      <w:r w:rsidRPr="00DC60E1">
        <w:rPr>
          <w:rFonts w:ascii="Times New Roman" w:hAnsi="Times New Roman" w:cs="Times New Roman"/>
          <w:sz w:val="28"/>
          <w:szCs w:val="28"/>
          <w:lang w:val="en-US"/>
        </w:rPr>
        <w:t>»Reka talentov«, »Ruski torki«, »Ruski četrtki«, »Ambasador</w:t>
      </w:r>
      <w:r w:rsidR="003B7D10" w:rsidRPr="00DC60E1">
        <w:rPr>
          <w:rFonts w:ascii="Times New Roman" w:hAnsi="Times New Roman" w:cs="Times New Roman"/>
          <w:sz w:val="28"/>
          <w:szCs w:val="28"/>
        </w:rPr>
        <w:t>ji</w:t>
      </w:r>
      <w:r w:rsidRPr="00DC60E1">
        <w:rPr>
          <w:rFonts w:ascii="Times New Roman" w:hAnsi="Times New Roman" w:cs="Times New Roman"/>
          <w:sz w:val="28"/>
          <w:szCs w:val="28"/>
          <w:lang w:val="en-US"/>
        </w:rPr>
        <w:t xml:space="preserve"> umetnosti«.</w:t>
      </w:r>
      <w:r w:rsidR="001E65C6" w:rsidRPr="00DC60E1">
        <w:rPr>
          <w:rFonts w:ascii="Times New Roman" w:hAnsi="Times New Roman" w:cs="Times New Roman"/>
          <w:sz w:val="28"/>
          <w:szCs w:val="28"/>
        </w:rPr>
        <w:t xml:space="preserve"> V teh letih</w:t>
      </w:r>
      <w:r w:rsidR="00455FF6" w:rsidRPr="00DC60E1">
        <w:rPr>
          <w:rFonts w:ascii="Times New Roman" w:hAnsi="Times New Roman" w:cs="Times New Roman"/>
          <w:sz w:val="28"/>
          <w:szCs w:val="28"/>
        </w:rPr>
        <w:t xml:space="preserve"> </w:t>
      </w:r>
      <w:r w:rsidR="00B76B7F" w:rsidRPr="00DC60E1">
        <w:rPr>
          <w:rFonts w:ascii="Times New Roman" w:hAnsi="Times New Roman" w:cs="Times New Roman"/>
          <w:sz w:val="28"/>
          <w:szCs w:val="28"/>
        </w:rPr>
        <w:t>občinstvo se spoznalo tako s solisti, ki so le začeli</w:t>
      </w:r>
      <w:r w:rsidR="003B7D10" w:rsidRPr="00DC60E1">
        <w:rPr>
          <w:rFonts w:ascii="Times New Roman" w:hAnsi="Times New Roman" w:cs="Times New Roman"/>
          <w:sz w:val="28"/>
          <w:szCs w:val="28"/>
        </w:rPr>
        <w:t xml:space="preserve"> svojo kariero</w:t>
      </w:r>
      <w:r w:rsidR="00B76B7F" w:rsidRPr="00DC60E1">
        <w:rPr>
          <w:rFonts w:ascii="Times New Roman" w:hAnsi="Times New Roman" w:cs="Times New Roman"/>
          <w:sz w:val="28"/>
          <w:szCs w:val="28"/>
        </w:rPr>
        <w:t xml:space="preserve"> kakor z lavreati pre</w:t>
      </w:r>
      <w:r w:rsidR="003B7D10" w:rsidRPr="00DC60E1">
        <w:rPr>
          <w:rFonts w:ascii="Times New Roman" w:hAnsi="Times New Roman" w:cs="Times New Roman"/>
          <w:sz w:val="28"/>
          <w:szCs w:val="28"/>
        </w:rPr>
        <w:t>stižnih tekmovanj in z</w:t>
      </w:r>
      <w:r w:rsidR="00B76B7F" w:rsidRPr="00DC60E1">
        <w:rPr>
          <w:rFonts w:ascii="Times New Roman" w:hAnsi="Times New Roman" w:cs="Times New Roman"/>
          <w:sz w:val="28"/>
          <w:szCs w:val="28"/>
        </w:rPr>
        <w:t xml:space="preserve"> mladimi z</w:t>
      </w:r>
      <w:r w:rsidR="003B7D10" w:rsidRPr="00DC60E1">
        <w:rPr>
          <w:rFonts w:ascii="Times New Roman" w:hAnsi="Times New Roman" w:cs="Times New Roman"/>
          <w:sz w:val="28"/>
          <w:szCs w:val="28"/>
        </w:rPr>
        <w:t>vezdnik</w:t>
      </w:r>
      <w:r w:rsidR="00B76B7F" w:rsidRPr="00DC60E1">
        <w:rPr>
          <w:rFonts w:ascii="Times New Roman" w:hAnsi="Times New Roman" w:cs="Times New Roman"/>
          <w:sz w:val="28"/>
          <w:szCs w:val="28"/>
        </w:rPr>
        <w:t>i Rusije, imena katerih so dobro znana v Rusiji in tujini.</w:t>
      </w:r>
      <w:r w:rsidR="00455FF6" w:rsidRPr="00DC60E1">
        <w:rPr>
          <w:rFonts w:ascii="Times New Roman" w:hAnsi="Times New Roman" w:cs="Times New Roman"/>
          <w:sz w:val="28"/>
          <w:szCs w:val="28"/>
        </w:rPr>
        <w:t xml:space="preserve"> </w:t>
      </w:r>
      <w:r w:rsidR="001E65C6" w:rsidRPr="00DC60E1">
        <w:rPr>
          <w:rFonts w:ascii="Times New Roman" w:hAnsi="Times New Roman" w:cs="Times New Roman"/>
          <w:sz w:val="28"/>
          <w:szCs w:val="28"/>
        </w:rPr>
        <w:t xml:space="preserve">V teh letih nastope solistov Hiše glasbe </w:t>
      </w:r>
      <w:r w:rsidR="003B7D10" w:rsidRPr="00DC60E1">
        <w:rPr>
          <w:rFonts w:ascii="Times New Roman" w:hAnsi="Times New Roman" w:cs="Times New Roman"/>
          <w:sz w:val="28"/>
          <w:szCs w:val="28"/>
        </w:rPr>
        <w:t xml:space="preserve">je </w:t>
      </w:r>
      <w:r w:rsidR="001E65C6" w:rsidRPr="00DC60E1">
        <w:rPr>
          <w:rFonts w:ascii="Times New Roman" w:hAnsi="Times New Roman" w:cs="Times New Roman"/>
          <w:sz w:val="28"/>
          <w:szCs w:val="28"/>
        </w:rPr>
        <w:t>že obiskal</w:t>
      </w:r>
      <w:r w:rsidR="003B7D10" w:rsidRPr="00DC60E1">
        <w:rPr>
          <w:rFonts w:ascii="Times New Roman" w:hAnsi="Times New Roman" w:cs="Times New Roman"/>
          <w:sz w:val="28"/>
          <w:szCs w:val="28"/>
        </w:rPr>
        <w:t>o</w:t>
      </w:r>
      <w:r w:rsidR="001E65C6" w:rsidRPr="00DC60E1">
        <w:rPr>
          <w:rFonts w:ascii="Times New Roman" w:hAnsi="Times New Roman" w:cs="Times New Roman"/>
          <w:sz w:val="28"/>
          <w:szCs w:val="28"/>
        </w:rPr>
        <w:t xml:space="preserve"> več kot </w:t>
      </w:r>
      <w:r w:rsidR="001E65C6" w:rsidRPr="00DC60E1">
        <w:rPr>
          <w:rFonts w:ascii="Times New Roman" w:hAnsi="Times New Roman" w:cs="Times New Roman"/>
          <w:b/>
          <w:sz w:val="28"/>
          <w:szCs w:val="28"/>
        </w:rPr>
        <w:t>370 tisoč poslušalcev</w:t>
      </w:r>
      <w:r w:rsidR="001E65C6" w:rsidRPr="00DC60E1">
        <w:rPr>
          <w:rFonts w:ascii="Times New Roman" w:hAnsi="Times New Roman" w:cs="Times New Roman"/>
          <w:sz w:val="28"/>
          <w:szCs w:val="28"/>
        </w:rPr>
        <w:t>.</w:t>
      </w:r>
    </w:p>
    <w:p w:rsidR="00511595" w:rsidRPr="00DC60E1" w:rsidRDefault="00B76B7F" w:rsidP="00455FF6">
      <w:pPr>
        <w:ind w:firstLine="567"/>
        <w:jc w:val="both"/>
        <w:rPr>
          <w:rFonts w:ascii="Times New Roman" w:hAnsi="Times New Roman" w:cs="Times New Roman"/>
          <w:sz w:val="28"/>
          <w:szCs w:val="28"/>
          <w:lang w:val="en-US"/>
        </w:rPr>
      </w:pPr>
      <w:r w:rsidRPr="00DC60E1">
        <w:rPr>
          <w:rFonts w:ascii="Times New Roman" w:hAnsi="Times New Roman" w:cs="Times New Roman"/>
          <w:sz w:val="28"/>
          <w:szCs w:val="28"/>
        </w:rPr>
        <w:lastRenderedPageBreak/>
        <w:t>Sedež Sanktpeterburške hiše glasbe je v unikatnem spomeniku arhitekture – v palači Velikega kneza Alekseja Aleksandroviča, brata impera</w:t>
      </w:r>
      <w:r w:rsidR="003B7D10" w:rsidRPr="00DC60E1">
        <w:rPr>
          <w:rFonts w:ascii="Times New Roman" w:hAnsi="Times New Roman" w:cs="Times New Roman"/>
          <w:sz w:val="28"/>
          <w:szCs w:val="28"/>
        </w:rPr>
        <w:t>torja Aleksandra III (arhitekt</w:t>
      </w:r>
      <w:r w:rsidRPr="00DC60E1">
        <w:rPr>
          <w:rFonts w:ascii="Times New Roman" w:hAnsi="Times New Roman" w:cs="Times New Roman"/>
          <w:sz w:val="28"/>
          <w:szCs w:val="28"/>
        </w:rPr>
        <w:t xml:space="preserve"> – Maksimilian Messmaher). V Angleški dvorani se izvajajo nastopi, drugi praznični prostori </w:t>
      </w:r>
      <w:r w:rsidR="00667AED" w:rsidRPr="00DC60E1">
        <w:rPr>
          <w:rFonts w:ascii="Times New Roman" w:hAnsi="Times New Roman" w:cs="Times New Roman"/>
          <w:sz w:val="28"/>
          <w:szCs w:val="28"/>
        </w:rPr>
        <w:t>so na ogled med turističnimi obhodi.</w:t>
      </w:r>
      <w:r w:rsidRPr="00DC60E1">
        <w:rPr>
          <w:rFonts w:ascii="Times New Roman" w:hAnsi="Times New Roman" w:cs="Times New Roman"/>
          <w:sz w:val="28"/>
          <w:szCs w:val="28"/>
        </w:rPr>
        <w:t xml:space="preserve"> </w:t>
      </w:r>
    </w:p>
    <w:sectPr w:rsidR="00511595" w:rsidRPr="00DC60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FF6"/>
    <w:rsid w:val="000C53D9"/>
    <w:rsid w:val="00187F97"/>
    <w:rsid w:val="001E65C6"/>
    <w:rsid w:val="003B7D10"/>
    <w:rsid w:val="003C3881"/>
    <w:rsid w:val="00455FF6"/>
    <w:rsid w:val="00511595"/>
    <w:rsid w:val="00592704"/>
    <w:rsid w:val="00667AED"/>
    <w:rsid w:val="00AD2BEE"/>
    <w:rsid w:val="00B76B7F"/>
    <w:rsid w:val="00BE4CEB"/>
    <w:rsid w:val="00DC6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455FF6"/>
    <w:rPr>
      <w:color w:val="800000"/>
      <w:u w:val="single"/>
    </w:rPr>
  </w:style>
  <w:style w:type="character" w:styleId="Poudarek">
    <w:name w:val="Emphasis"/>
    <w:basedOn w:val="Privzetapisavaodstavka"/>
    <w:uiPriority w:val="20"/>
    <w:qFormat/>
    <w:rsid w:val="00187F9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455FF6"/>
    <w:rPr>
      <w:color w:val="800000"/>
      <w:u w:val="single"/>
    </w:rPr>
  </w:style>
  <w:style w:type="character" w:styleId="Poudarek">
    <w:name w:val="Emphasis"/>
    <w:basedOn w:val="Privzetapisavaodstavka"/>
    <w:uiPriority w:val="20"/>
    <w:qFormat/>
    <w:rsid w:val="00187F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74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439</Words>
  <Characters>2505</Characters>
  <Application>Microsoft Office Word</Application>
  <DocSecurity>0</DocSecurity>
  <Lines>20</Lines>
  <Paragraphs>5</Paragraphs>
  <ScaleCrop>false</ScaleCrop>
  <HeadingPairs>
    <vt:vector size="4" baseType="variant">
      <vt:variant>
        <vt:lpstr>Naslov</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press</dc:creator>
  <cp:lastModifiedBy>Kristina</cp:lastModifiedBy>
  <cp:revision>2</cp:revision>
  <cp:lastPrinted>2018-05-31T06:56:00Z</cp:lastPrinted>
  <dcterms:created xsi:type="dcterms:W3CDTF">2018-10-23T11:10:00Z</dcterms:created>
  <dcterms:modified xsi:type="dcterms:W3CDTF">2018-10-23T11:10:00Z</dcterms:modified>
</cp:coreProperties>
</file>